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Мальчики — это вам не девочки</w:t>
      </w:r>
      <w:r>
        <w:rPr>
          <w:rFonts w:ascii="Times New Roman"/>
          <w:b w:val="1"/>
          <w:bCs w:val="1"/>
          <w:sz w:val="36"/>
          <w:szCs w:val="36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Всякий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кому приходилось воспитывать детей обоих полов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скажет вам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разница между мальчиком и девочкой заметна с первых же дней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с этим ничего не поделаешь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сидя в колясках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провожают восхищенными взглядами проезжающие автомобили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девочки начинают увереннее держать голову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хлопать ресничками и кокетливо улыбаться при виде приятного мужского лица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чем же причины столь раннего самоопределения в поведении и зависит ли оно только от выбора родителями той или иной модели воспитания</w:t>
      </w:r>
      <w:r>
        <w:rPr>
          <w:rFonts w:ascii="Times New Roman"/>
          <w:sz w:val="36"/>
          <w:szCs w:val="36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Особенности развития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Конечно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характер и стиль общения родителей в семье влияют на самоидентификацию с полом у ребенка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Как правило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 воспитании мальчика ориентируются в большей степени на его физическое развитие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воспитание выносливости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самостоятельности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с девочками обращаются более ласково и деликатно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уделяя особое внимание внешности и нарядам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Однако исследования подтверждают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процесс формирования личности идет на более глубинном уровне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Уже во время внутриутробного развития некоторые области мозга у одних более развиты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у других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 значит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мальчики и девочки рождаются с определенными тенденциями развития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По мере того как дети растут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их врожденные задатки влияют на предпочтения в выборе занятий и на успешность в тех или иных областях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это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 свою очередь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влияет на дальнейшее развитие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Нет и не должно быть шаблона поведения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Сегодня девочка предпочитает играть с куклами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завтра она может выбрать конструктор или машинки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 вместо «войнушки» может с удовольствием катать коляску с куклой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но через полгода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возможно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с еще большим энтузиазмом будет ездить на велосипеде и научится менять на нем цепь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Развитие речи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Мальчики и девочки отличаются друг от друга не только по внешним половым признакам и особенностям поведения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Даже строение головного мозга у детей разных полов имеет свои особенности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Пучок нервных волокон между правым и левым полушарием мозга у мальчиков поначалу немного тоньше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у девочек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Именно поэтому девочки в детском саду читают стихотворения и разучивают песенки гораздо быстрее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Но это не значит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так будет всегда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большинство гениальных писателей и поэтов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мы знаем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были мужчинами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Ослабленное здоровье мамочки в период беременности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детские болезни в раннем возрасте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травмы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наследственность и другие факторы приводят к задержке речевого развития у мальчиков чаще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чем у девочек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Среди заикающихся детей представителей сильного пола вдвое больше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среди испытывающих трудности при произнесении тех или иных звуков — втрое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Но мамам мальчиков не стоит пугаться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надо просто внимательно следить за развитием речи своих сыновей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активно помогать им в этом и в случае возникающих проблем обращаться к логопеду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Многие проблемы речевого развития устранимы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главное вовремя их заметить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Сильная сторона мальчиков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 новорожденных мальчиков сильнее развита область мозга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ответственная за пространственное восприятие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Это подтверждается тем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они лучше представляют себе предметы в трехмерном пространстве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Британскими учеными в </w:t>
      </w:r>
      <w:r>
        <w:rPr>
          <w:rFonts w:ascii="Times New Roman"/>
          <w:sz w:val="36"/>
          <w:szCs w:val="36"/>
          <w:rtl w:val="0"/>
        </w:rPr>
        <w:t>60-</w:t>
      </w:r>
      <w:r>
        <w:rPr>
          <w:rFonts w:hAnsi="Arial Unicode MS" w:hint="default"/>
          <w:sz w:val="36"/>
          <w:szCs w:val="36"/>
          <w:rtl w:val="0"/>
          <w:lang w:val="ru-RU"/>
        </w:rPr>
        <w:t>е годы прошлого века было проведено интересное исследование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в котором участвовали мальчики и девочки </w:t>
      </w:r>
      <w:r>
        <w:rPr>
          <w:rFonts w:ascii="Times New Roman"/>
          <w:sz w:val="36"/>
          <w:szCs w:val="36"/>
          <w:rtl w:val="0"/>
        </w:rPr>
        <w:t>2-</w:t>
      </w:r>
      <w:r>
        <w:rPr>
          <w:rFonts w:hAnsi="Arial Unicode MS" w:hint="default"/>
          <w:sz w:val="36"/>
          <w:szCs w:val="36"/>
          <w:rtl w:val="0"/>
          <w:lang w:val="ru-RU"/>
        </w:rPr>
        <w:t>х лет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 xml:space="preserve">По его результатам </w:t>
      </w:r>
      <w:r>
        <w:rPr>
          <w:rFonts w:ascii="Times New Roman"/>
          <w:sz w:val="36"/>
          <w:szCs w:val="36"/>
          <w:rtl w:val="0"/>
        </w:rPr>
        <w:t xml:space="preserve">21%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мальчиков справился с постройкой моста из кубиков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 xml:space="preserve">в то время как аналогичную задачу решило только </w:t>
      </w:r>
      <w:r>
        <w:rPr>
          <w:rFonts w:ascii="Times New Roman"/>
          <w:sz w:val="36"/>
          <w:szCs w:val="36"/>
          <w:rtl w:val="0"/>
        </w:rPr>
        <w:t xml:space="preserve">8% </w:t>
      </w:r>
      <w:r>
        <w:rPr>
          <w:rFonts w:hAnsi="Arial Unicode MS" w:hint="default"/>
          <w:sz w:val="36"/>
          <w:szCs w:val="36"/>
          <w:rtl w:val="0"/>
        </w:rPr>
        <w:t>девочек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Мальчики обычно начинают раньше девочек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ползать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вставать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ходить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так же превосходят их в физическом развитии и ловкости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лучше бегают и прыгают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Любая двухлетняя девочка уступит мальчику того же возраста в акробатических трюках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Однако области мозга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ответственные за мелкую моторику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у мальчиков развиваются медленнее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 там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где требуется работа пальцев — держать карандаш или кисточку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нанизывать бусины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застегнуть «молнию» или завязать шнурки — уверенно лидируют девочки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  <w:lang w:val="ru-RU"/>
        </w:rPr>
        <w:t>Чувства и эмоции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Мальчики отличаются даже в проявлении эмоций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Уже в трехнедельном возрасте мальчики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 сравнению с девочками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меньше спят и больше проявляют беспокойство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К двум годам мальчики в привычной для них обстановке заметно более активны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Они бегают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прыгают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их трудно усадить заниматься чем</w:t>
      </w:r>
      <w:r>
        <w:rPr>
          <w:rFonts w:ascii="Times New Roman"/>
          <w:sz w:val="36"/>
          <w:szCs w:val="36"/>
          <w:rtl w:val="0"/>
        </w:rPr>
        <w:t>-</w:t>
      </w:r>
      <w:r>
        <w:rPr>
          <w:rFonts w:hAnsi="Arial Unicode MS" w:hint="default"/>
          <w:sz w:val="36"/>
          <w:szCs w:val="36"/>
          <w:rtl w:val="0"/>
          <w:lang w:val="ru-RU"/>
        </w:rPr>
        <w:t>то спокойным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</w:rPr>
        <w:t>Тема соперничества и борьбы за власть для мальчиков весьма значима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недаром они так любят супергероев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Часто папы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стараясь воспитать «настоящего мужчину»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пресекают любые проявления нежности в отношении сыновей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поощряя и развивая только физические способности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между тем мальчики нуждаются в ласке и нежных словах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Их тоже нужно обнимать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целовать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брать на руки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Когда мальчик еще совсем мал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в любой момент может приласкаться к маме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Но когда он становится старше и видит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родителей такое поведение смущает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он перестает прибегать к ним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 результате у многих мальчиков возникают сложности с выражением и осознанием своих чувств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их стремление к физическому контакту нередко начинает проявлять себя через агрессивное поведение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Способность к эмоциональному отклику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возможность ориентироваться в собственных чувствах и понимать окружающих не может приписываться только женскому полу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Отсутствие такой важной составляющей обедняет и усложняет жизнь мальчика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затем подростка и мужчины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Осторожно</w:t>
      </w:r>
      <w:r>
        <w:rPr>
          <w:rFonts w:ascii="Times New Roman"/>
          <w:b w:val="1"/>
          <w:bCs w:val="1"/>
          <w:sz w:val="36"/>
          <w:szCs w:val="36"/>
          <w:rtl w:val="0"/>
        </w:rPr>
        <w:t xml:space="preserve">! </w:t>
      </w:r>
      <w:r>
        <w:rPr>
          <w:rFonts w:hAnsi="Arial Unicode MS" w:hint="default"/>
          <w:b w:val="1"/>
          <w:bCs w:val="1"/>
          <w:sz w:val="36"/>
          <w:szCs w:val="36"/>
          <w:rtl w:val="0"/>
        </w:rPr>
        <w:t>Опасно</w:t>
      </w:r>
      <w:r>
        <w:rPr>
          <w:rFonts w:ascii="Times New Roman"/>
          <w:b w:val="1"/>
          <w:bCs w:val="1"/>
          <w:sz w:val="36"/>
          <w:szCs w:val="36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У девочек врожденно более развита область мозга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отвечающая за оценку и интерпретацию событий и связанные с ними чувства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такие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как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например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грусть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сочувствие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Девочки более внимательны к происходящему вокруг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поэтому им лучше удается предвидеть последствия действий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А еще они осмотрительней и осторожней мальчиков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Вдохновленные опасностью и риском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мальчишки чаще всего переоценивают свои физические возможности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Вот почему они считают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прокатиться на скейтборде по металлическим перилам — это здорово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большинство юных леди сочтут это безумной затеей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Стоит отметить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между мальчиками и девочками есть разница и в восприятии информации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Девочки — опять же — легче принимают наставления окружающих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выраженные словесно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Именно поэтому у родителей складывается впечатление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с девочками легче договориться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Мальчики же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в основном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черпают информацию из поведения взрослых и часто его копируют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Им недостаточно сказать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нужно убедительно показать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как стоит себя вести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и соблюдать эти правила самим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b w:val="1"/>
          <w:bCs w:val="1"/>
          <w:sz w:val="36"/>
          <w:szCs w:val="36"/>
          <w:rtl w:val="0"/>
        </w:rPr>
        <w:t>Подводя итог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Родители в воспитании малыша придерживаются личных и наиболее распространенных в обществе норм поведения и представлений о разнице полов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Каковы бы ни были генетические предпосылки к развитию тех или иных качеств у ребенка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родители могут как помочь развить их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так и наоборот — только помешать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Девочка отступает от решения сложной задачи</w:t>
      </w:r>
      <w:r>
        <w:rPr>
          <w:rFonts w:ascii="Times New Roman"/>
          <w:sz w:val="36"/>
          <w:szCs w:val="36"/>
          <w:rtl w:val="0"/>
        </w:rPr>
        <w:t xml:space="preserve">? </w:t>
      </w:r>
      <w:r>
        <w:rPr>
          <w:rFonts w:hAnsi="Arial Unicode MS" w:hint="default"/>
          <w:sz w:val="36"/>
          <w:szCs w:val="36"/>
          <w:rtl w:val="0"/>
          <w:lang w:val="ru-RU"/>
        </w:rPr>
        <w:t>Ее не станут настойчиво уговаривать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как стали бы делать это с мальчиком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особенно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если это касается физических усилий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В результате малышка так и не выучится тому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вполне была бы способна освоить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</w:rPr>
        <w:t>Однако помните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советы в области развития полов относятся все же к «среднестатистическим» мальчикам и девочкам</w:t>
      </w:r>
      <w:r>
        <w:rPr>
          <w:rFonts w:ascii="Times New Roman"/>
          <w:sz w:val="36"/>
          <w:szCs w:val="36"/>
          <w:rtl w:val="0"/>
        </w:rPr>
        <w:t xml:space="preserve">. </w:t>
      </w:r>
      <w:r>
        <w:rPr>
          <w:rFonts w:hAnsi="Arial Unicode MS" w:hint="default"/>
          <w:sz w:val="36"/>
          <w:szCs w:val="36"/>
          <w:rtl w:val="0"/>
          <w:lang w:val="ru-RU"/>
        </w:rPr>
        <w:t>Если это не учитывать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то можно начать мыслить шаблонно</w:t>
      </w:r>
      <w:r>
        <w:rPr>
          <w:rFonts w:ascii="Times New Roman"/>
          <w:sz w:val="36"/>
          <w:szCs w:val="36"/>
          <w:rtl w:val="0"/>
        </w:rPr>
        <w:t xml:space="preserve">: </w:t>
      </w:r>
      <w:r>
        <w:rPr>
          <w:rFonts w:hAnsi="Arial Unicode MS" w:hint="default"/>
          <w:sz w:val="36"/>
          <w:szCs w:val="36"/>
          <w:rtl w:val="0"/>
          <w:lang w:val="ru-RU"/>
        </w:rPr>
        <w:t>«Мальчикам нужно развивать вот это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а девочкам — вот это»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забывая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что дети все рождаются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</w:rPr>
        <w:t>конечно же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разными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hAnsi="Arial Unicode MS" w:hint="default"/>
          <w:sz w:val="36"/>
          <w:szCs w:val="36"/>
          <w:rtl w:val="0"/>
          <w:lang w:val="ru-RU"/>
        </w:rPr>
        <w:t>Прислушивайтесь к себе и к своему ребенку</w:t>
      </w:r>
      <w:r>
        <w:rPr>
          <w:rFonts w:ascii="Times New Roman"/>
          <w:sz w:val="36"/>
          <w:szCs w:val="36"/>
          <w:rtl w:val="0"/>
        </w:rPr>
        <w:t xml:space="preserve">, </w:t>
      </w:r>
      <w:r>
        <w:rPr>
          <w:rFonts w:hAnsi="Arial Unicode MS" w:hint="default"/>
          <w:sz w:val="36"/>
          <w:szCs w:val="36"/>
          <w:rtl w:val="0"/>
          <w:lang w:val="ru-RU"/>
        </w:rPr>
        <w:t>руководствуйтесь своими чувствами и наблюдениями</w:t>
      </w:r>
      <w:r>
        <w:rPr>
          <w:rFonts w:ascii="Times New Roman"/>
          <w:sz w:val="36"/>
          <w:szCs w:val="3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Текст"/>
      </w:pPr>
      <w:r>
        <w:rPr>
          <w:rFonts w:ascii="Times New Roman" w:cs="Times New Roman" w:hAnsi="Times New Roman" w:eastAsia="Times New Roman"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page">
              <wp:posOffset>109984</wp:posOffset>
            </wp:positionV>
            <wp:extent cx="3161003" cy="143938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03" cy="1439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