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ind w:left="1200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Право на эмоции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Если задаться вопросом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каким вы хотите видеть своего ребенка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скорее всего многие ответят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«Послушным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спокойным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веселы</w:t>
      </w:r>
      <w:r>
        <w:rPr>
          <w:rFonts w:hAnsi="Arial Unicode MS" w:hint="default"/>
          <w:sz w:val="40"/>
          <w:szCs w:val="40"/>
          <w:rtl w:val="0"/>
          <w:lang w:val="ru-RU"/>
        </w:rPr>
        <w:t>м</w:t>
      </w:r>
      <w:r>
        <w:rPr>
          <w:rFonts w:ascii="Times New Roman"/>
          <w:sz w:val="40"/>
          <w:szCs w:val="40"/>
          <w:rtl w:val="0"/>
          <w:lang w:val="ru-RU"/>
        </w:rPr>
        <w:t>,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 но не слишком шумным</w:t>
      </w:r>
      <w:r>
        <w:rPr>
          <w:rFonts w:ascii="Times New Roman"/>
          <w:sz w:val="40"/>
          <w:szCs w:val="40"/>
          <w:rtl w:val="0"/>
        </w:rPr>
        <w:t>...</w:t>
      </w:r>
      <w:r>
        <w:rPr>
          <w:rFonts w:hAnsi="Arial Unicode MS" w:hint="default"/>
          <w:sz w:val="40"/>
          <w:szCs w:val="40"/>
          <w:rtl w:val="0"/>
        </w:rPr>
        <w:t>» Гораздо проще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когда дети ведут себя спокойно — без ссор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слез и вспышек гнева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Но в таком поведение немного пользы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Всем людям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даже самым маленьким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свойственно время от времени испытывать сильные эмоции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И если ребенок сердится или печалится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у него должна быть возможность заявить об этом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Ваша задача как родителя — научить не скрывать свои чувства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выражать их приемлемым образом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</w:rPr>
        <w:t>Гнев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Есть семьи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 которых детям запрещено высказывать свое недовольство в любой форме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Это неверно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Если ребенок сердит</w:t>
      </w:r>
      <w:r>
        <w:rPr>
          <w:rFonts w:hAnsi="Arial Unicode MS" w:hint="default"/>
          <w:sz w:val="40"/>
          <w:szCs w:val="40"/>
          <w:rtl w:val="0"/>
          <w:lang w:val="ru-RU"/>
        </w:rPr>
        <w:t>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он должен понимать причину своего гнева и знать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для вас она также очевидна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Вы можете помочь ему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сказав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fr-FR"/>
        </w:rPr>
        <w:t>«Понимаю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чем ты недоволен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но все равно обзывать свою сестру — плохо»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Обязательно следите за собой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Обратите внимание на то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вы справляетесь с гневом</w:t>
      </w:r>
      <w:r>
        <w:rPr>
          <w:rFonts w:ascii="Times New Roman"/>
          <w:sz w:val="40"/>
          <w:szCs w:val="40"/>
          <w:rtl w:val="0"/>
          <w:lang w:val="ru-RU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</w:t>
      </w:r>
      <w:r>
        <w:rPr>
          <w:rFonts w:hAnsi="Arial Unicode MS" w:hint="default"/>
          <w:sz w:val="40"/>
          <w:szCs w:val="40"/>
          <w:rtl w:val="0"/>
          <w:lang w:val="ru-RU"/>
        </w:rPr>
        <w:t>то позволяете себе «на эмоциях»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Стоит ли говорить о том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любые физические наказания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даже легкий шлепок или подзатыльник в запале ссоры будет расценен вашим сыном или дочерью как один из допустимых способов выражения эмоций</w:t>
      </w:r>
      <w:r>
        <w:rPr>
          <w:rFonts w:ascii="Times New Roman"/>
          <w:sz w:val="40"/>
          <w:szCs w:val="40"/>
          <w:rtl w:val="0"/>
        </w:rPr>
        <w:t>?</w:t>
      </w: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Молчать — вредно</w:t>
      </w:r>
      <w:r>
        <w:rPr>
          <w:rFonts w:ascii="Times New Roman"/>
          <w:b w:val="1"/>
          <w:bCs w:val="1"/>
          <w:sz w:val="40"/>
          <w:szCs w:val="40"/>
          <w:rtl w:val="0"/>
        </w:rPr>
        <w:t>!</w:t>
      </w:r>
    </w:p>
    <w:p>
      <w:pPr>
        <w:pStyle w:val="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Ребенок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который не может выразить чувства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имеет возможности избавиться от них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Привычка замалчивать и прятать чувства может сохраниться и в будущем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Те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кому в детстве запрещали выражать эмоции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 возрастом накапливают все больше отрицательных переживаний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это может привести не только к психологическим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но и физиологическим проблемам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Неумение обсуждать переживания и эмоции часто становится причиной конфликтов и ссор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наносит вред любым взаимоотношениям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Если человек вырос в «ровной» атмосфере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без единой явной ссоры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он может так и не научиться понимать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если люди ссорятся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это не обязательно означает разрыв отношений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Тем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кто в детстве никогда не видел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взрослые после ссоры могут жить друг с другом совершенно нормально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будет сложно наладить с кем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прочные взаимоотношения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Такие люди боятся спорить с партнером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потому что всерьез считают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поссорившись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они могут расстаться навсегда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«Замалчивание» своих переживаний и сомнений приводит лишь к тому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все проблемы остаются необсужденными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недовольство постепенно накапливается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Все это порой приводит к нервным срывам и сильным эмоциональным всплескам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Плакать — полезно</w:t>
      </w:r>
      <w:r>
        <w:rPr>
          <w:rFonts w:ascii="Times New Roman"/>
          <w:b w:val="1"/>
          <w:bCs w:val="1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Немногие родители придерживаются такой позиции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Скорее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наоборот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чаще можно услышать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«Ну что ты плачешь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так уж это и страшно</w:t>
      </w:r>
      <w:r>
        <w:rPr>
          <w:rFonts w:ascii="Times New Roman"/>
          <w:sz w:val="40"/>
          <w:szCs w:val="40"/>
          <w:rtl w:val="0"/>
        </w:rPr>
        <w:t>!</w:t>
      </w:r>
      <w:r>
        <w:rPr>
          <w:rFonts w:hAnsi="Arial Unicode MS" w:hint="default"/>
          <w:sz w:val="40"/>
          <w:szCs w:val="40"/>
          <w:rtl w:val="0"/>
        </w:rPr>
        <w:t>» или «Не веди себя как маленький</w:t>
      </w:r>
      <w:r>
        <w:rPr>
          <w:rFonts w:ascii="Times New Roman"/>
          <w:sz w:val="40"/>
          <w:szCs w:val="40"/>
          <w:rtl w:val="0"/>
        </w:rPr>
        <w:t>!</w:t>
      </w:r>
      <w:r>
        <w:rPr>
          <w:rFonts w:hAnsi="Arial Unicode MS" w:hint="default"/>
          <w:sz w:val="40"/>
          <w:szCs w:val="40"/>
          <w:rtl w:val="0"/>
          <w:lang w:val="fr-FR"/>
        </w:rPr>
        <w:t>»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 таком случае ребенок быстро понимает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слезы — это определенно что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неприличное и плохое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Плакать неправильно и непозволительно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Нет необходимости переживать заранее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малыш станет плаксой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 некоторых ситуациях слезы — естественная защитная реакция организма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поэтому куда полезнее сказать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«Ну хорошо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хорошо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поплачь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fr-FR"/>
        </w:rPr>
        <w:t>Так станет легче»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чем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«Немедленно прекрати лить слезы</w:t>
      </w:r>
      <w:r>
        <w:rPr>
          <w:rFonts w:ascii="Times New Roman"/>
          <w:sz w:val="40"/>
          <w:szCs w:val="40"/>
          <w:rtl w:val="0"/>
        </w:rPr>
        <w:t>!</w:t>
      </w:r>
      <w:r>
        <w:rPr>
          <w:rFonts w:hAnsi="Arial Unicode MS" w:hint="default"/>
          <w:sz w:val="40"/>
          <w:szCs w:val="40"/>
          <w:rtl w:val="0"/>
          <w:lang w:val="fr-FR"/>
        </w:rPr>
        <w:t>»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Для ребенка важно иметь возможность время от времени дать волю слезам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Кстати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как и для взрослого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Очень скоро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в садике или в школе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малыш самостоятельно научится не плакать тогда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когда в этом нет надобности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Вы все равно его любите</w:t>
      </w:r>
      <w:r>
        <w:rPr>
          <w:rFonts w:ascii="Times New Roman"/>
          <w:b w:val="1"/>
          <w:bCs w:val="1"/>
          <w:sz w:val="40"/>
          <w:szCs w:val="40"/>
          <w:rtl w:val="0"/>
        </w:rPr>
        <w:t>.</w:t>
      </w: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Произошла ссора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ваш ребенок провинился и показал себя не с лучшей стороны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Что дальше</w:t>
      </w:r>
      <w:r>
        <w:rPr>
          <w:rFonts w:ascii="Times New Roman"/>
          <w:sz w:val="40"/>
          <w:szCs w:val="40"/>
          <w:rtl w:val="0"/>
        </w:rPr>
        <w:t xml:space="preserve">? </w:t>
      </w:r>
      <w:r>
        <w:rPr>
          <w:rFonts w:hAnsi="Arial Unicode MS" w:hint="default"/>
          <w:sz w:val="40"/>
          <w:szCs w:val="40"/>
          <w:rtl w:val="0"/>
          <w:lang w:val="ru-RU"/>
        </w:rPr>
        <w:t>Найдутся родители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которые сочтут необходимым донести до сына или дочери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 чем именно те неправы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Такое поведение только обострит ситуацию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Другая позиция — сердиться молча и не разговаривать с «виновником»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В любом из вариантов мы не позволяем ребенку освободиться от чувств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которые «давят» на него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Вероятно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он уже пожалел о том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как повел себя и готов раскаяться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Самое важное в такой ситуации — дать понять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есть смысл попросить прощения и постараться изменить поведение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Вы все равно любите его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несмотря ни на что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Когда спор окончен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дайте понять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ваша любовь не исчезла и вы всегда готовы раскрыть свои объятия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Будьте великодушны настолько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чтобы принять извинения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Ведь в определенной мере обе стороны несут ответственность за конфликт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Конечно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вы можете считать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абсолютно правы и даже можете вернуться к обсуждению спорной ситуации еще раз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Но только не сейчас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Оставьте обсуждение на потом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когда ваши отношения снова станут ровными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Выберите момент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когда вы окажитесь с ребенком наедине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Только обязательно вдвоем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не в присутствии людей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имеющих к проблеме никакого отношения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Модель — родители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Всем известен один из основных принципов воспитания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начните с себя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Всегда самой значимой моделью для ребенка служит поведение родителей</w:t>
      </w:r>
      <w:r>
        <w:rPr>
          <w:rFonts w:ascii="Times New Roman"/>
          <w:sz w:val="40"/>
          <w:szCs w:val="40"/>
          <w:rtl w:val="0"/>
          <w:lang w:val="ru-RU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Если вы хотите научить детей говорить «спасибо» и «пожалуйста»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пренебрегайте этими постулатами вежливости и сами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если хотите видеть его добрым и отзывчивым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скупитесь на щедрость и внимание к окружающим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Так же и с эмоциями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Не бойтесь развенчать себя в глазах детей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Они и так со временем поймут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вы несовершенны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Будет гораздо лучше время от времени давать волю чувствам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То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каким образом вы общаетесь с близкими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прочно закрепится в сознании подрастающего сына или дочери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</w:pPr>
      <w:r>
        <w:rPr>
          <w:rFonts w:ascii="Times New Roman" w:cs="Times New Roman" w:hAnsi="Times New Roman" w:eastAsia="Times New Roman"/>
          <w:sz w:val="40"/>
          <w:szCs w:val="4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